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BDE1" w14:textId="77777777" w:rsidR="00CF7907" w:rsidRDefault="00CF7907" w:rsidP="00CF7907">
      <w:pPr>
        <w:jc w:val="right"/>
      </w:pPr>
      <w:r>
        <w:rPr>
          <w:noProof/>
          <w:lang w:eastAsia="pt-PT"/>
        </w:rPr>
        <w:drawing>
          <wp:inline distT="0" distB="0" distL="0" distR="0" wp14:anchorId="047BF394" wp14:editId="223C2626">
            <wp:extent cx="931429" cy="939800"/>
            <wp:effectExtent l="0" t="0" r="2540" b="0"/>
            <wp:docPr id="6" name="Imagem 6" descr="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gina in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64" cy="9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5B2B" w14:textId="77777777" w:rsidR="00CF7907" w:rsidRPr="00CF7907" w:rsidRDefault="00CF7907" w:rsidP="00CF7907">
      <w:pPr>
        <w:jc w:val="center"/>
        <w:rPr>
          <w:rFonts w:ascii="Arial" w:hAnsi="Arial" w:cs="Arial"/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AS</w:t>
      </w:r>
      <w:r w:rsidRPr="00CF7907">
        <w:rPr>
          <w:rFonts w:ascii="Arial" w:hAnsi="Arial" w:cs="Arial"/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AVES DA MINHA TERRA</w:t>
      </w:r>
    </w:p>
    <w:p w14:paraId="5BED7954" w14:textId="77777777" w:rsidR="00CF7907" w:rsidRPr="00CF7907" w:rsidRDefault="00CF7907" w:rsidP="00CF7907">
      <w:pPr>
        <w:jc w:val="center"/>
        <w:rPr>
          <w:rFonts w:ascii="Arial" w:hAnsi="Arial" w:cs="Arial"/>
          <w:b/>
          <w:color w:val="9BBB59" w:themeColor="accent3"/>
          <w:sz w:val="72"/>
          <w:szCs w:val="72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9BBB59" w:themeColor="accent3"/>
          <w:sz w:val="72"/>
          <w:szCs w:val="72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PARDAL-COMUM</w:t>
      </w:r>
    </w:p>
    <w:p w14:paraId="40547D55" w14:textId="77777777" w:rsidR="00CF7907" w:rsidRPr="006B3245" w:rsidRDefault="00CF7907" w:rsidP="00CF7907">
      <w:pPr>
        <w:jc w:val="center"/>
        <w:rPr>
          <w:rFonts w:ascii="Arial" w:hAnsi="Arial" w:cs="Arial"/>
          <w:b/>
          <w:color w:val="008000"/>
          <w:spacing w:val="40"/>
          <w:sz w:val="24"/>
          <w:szCs w:val="24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rgbClr w14:val="008000">
                <w14:alpha w14:val="50000"/>
                <w14:satMod w14:val="200000"/>
              </w14:srgbClr>
            </w14:solidFill>
          </w14:textFill>
        </w:rPr>
      </w:pPr>
      <w:r w:rsidRPr="006B3245">
        <w:rPr>
          <w:rFonts w:ascii="Arial" w:hAnsi="Arial" w:cs="Arial"/>
          <w:b/>
          <w:color w:val="008000"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Passer domesticus</w:t>
      </w:r>
    </w:p>
    <w:p w14:paraId="0458FC5A" w14:textId="77777777" w:rsidR="00CF7907" w:rsidRDefault="00CF7907" w:rsidP="00E519CE"/>
    <w:p w14:paraId="64D5AD55" w14:textId="77777777" w:rsidR="00CF7907" w:rsidRDefault="00CF7907" w:rsidP="00E519CE">
      <w:r w:rsidRPr="00E519CE">
        <w:rPr>
          <w:noProof/>
          <w:lang w:eastAsia="pt-PT"/>
        </w:rPr>
        <w:drawing>
          <wp:inline distT="0" distB="0" distL="0" distR="0" wp14:anchorId="78903ECF" wp14:editId="50C672F0">
            <wp:extent cx="5400040" cy="3603625"/>
            <wp:effectExtent l="114300" t="114300" r="105410" b="111125"/>
            <wp:docPr id="7" name="Imagem 7" descr="https://www.infoescola.com/wp-content/uploads/2013/10/pardal_366468623-1000x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oescola.com/wp-content/uploads/2013/10/pardal_366468623-1000x6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softEdge rad="292100"/>
                    </a:effectLst>
                  </pic:spPr>
                </pic:pic>
              </a:graphicData>
            </a:graphic>
          </wp:inline>
        </w:drawing>
      </w:r>
    </w:p>
    <w:p w14:paraId="74678F43" w14:textId="77777777" w:rsidR="00CF7907" w:rsidRDefault="00CF7907" w:rsidP="00E519CE"/>
    <w:p w14:paraId="649A4063" w14:textId="77777777" w:rsidR="00CF7907" w:rsidRDefault="00CF7907" w:rsidP="00E519CE"/>
    <w:p w14:paraId="303E361D" w14:textId="77777777" w:rsidR="006B3245" w:rsidRPr="00E52A98" w:rsidRDefault="006B3245" w:rsidP="006B3245">
      <w:pPr>
        <w:pStyle w:val="SemEspaamento"/>
        <w:jc w:val="right"/>
        <w:rPr>
          <w:b/>
          <w:bCs/>
        </w:rPr>
      </w:pPr>
      <w:r w:rsidRPr="00E52A98">
        <w:rPr>
          <w:b/>
          <w:bCs/>
        </w:rPr>
        <w:t xml:space="preserve">Trabalho realizado por: </w:t>
      </w:r>
    </w:p>
    <w:p w14:paraId="5DAEC908" w14:textId="77777777" w:rsidR="006B3245" w:rsidRDefault="006B3245" w:rsidP="006B3245">
      <w:pPr>
        <w:pStyle w:val="SemEspaamento"/>
        <w:jc w:val="right"/>
      </w:pPr>
    </w:p>
    <w:p w14:paraId="14987EF8" w14:textId="4511D81B" w:rsidR="006B3245" w:rsidRDefault="00C83743" w:rsidP="006B3245">
      <w:pPr>
        <w:pStyle w:val="SemEspaamento"/>
        <w:jc w:val="right"/>
      </w:pPr>
      <w:r>
        <w:t>Turma P7, 4º ano</w:t>
      </w:r>
      <w:r w:rsidR="006B3245">
        <w:t xml:space="preserve"> </w:t>
      </w:r>
    </w:p>
    <w:p w14:paraId="394B999B" w14:textId="77777777" w:rsidR="006B3245" w:rsidRDefault="006B3245" w:rsidP="006B3245">
      <w:pPr>
        <w:pStyle w:val="SemEspaamento"/>
        <w:jc w:val="right"/>
      </w:pPr>
      <w:r>
        <w:t>Maio de 2021</w:t>
      </w:r>
    </w:p>
    <w:p w14:paraId="308955B9" w14:textId="77777777" w:rsidR="00C83743" w:rsidRDefault="00C83743" w:rsidP="006B3245">
      <w:pPr>
        <w:pStyle w:val="SemEspaamento"/>
        <w:jc w:val="right"/>
      </w:pPr>
    </w:p>
    <w:p w14:paraId="51B1DA29" w14:textId="77777777" w:rsidR="00CF7907" w:rsidRPr="00CF7907" w:rsidRDefault="00CF7907" w:rsidP="00CF7907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F7907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Nome comum e científico</w:t>
      </w:r>
    </w:p>
    <w:p w14:paraId="2F0B499C" w14:textId="77777777" w:rsidR="00CF7907" w:rsidRPr="00670099" w:rsidRDefault="00CF7907" w:rsidP="00CF7907">
      <w:pPr>
        <w:rPr>
          <w:b/>
          <w:color w:val="F79646" w:themeColor="accent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F13C308" w14:textId="77777777" w:rsidR="00CF7907" w:rsidRPr="001A49CC" w:rsidRDefault="00CF7907" w:rsidP="00CF7907">
      <w:pPr>
        <w:rPr>
          <w:sz w:val="24"/>
          <w:szCs w:val="24"/>
        </w:rPr>
      </w:pPr>
      <w:r w:rsidRPr="00670099">
        <w:rPr>
          <w:b/>
          <w:sz w:val="36"/>
          <w:szCs w:val="36"/>
        </w:rPr>
        <w:t>Nome comum da espécie:</w:t>
      </w:r>
      <w:r>
        <w:rPr>
          <w:b/>
          <w:sz w:val="36"/>
          <w:szCs w:val="36"/>
        </w:rPr>
        <w:t xml:space="preserve"> </w:t>
      </w:r>
      <w:r w:rsidRPr="001A49CC">
        <w:rPr>
          <w:sz w:val="24"/>
          <w:szCs w:val="24"/>
        </w:rPr>
        <w:t>Pardal-comum</w:t>
      </w:r>
    </w:p>
    <w:p w14:paraId="142DF030" w14:textId="77777777" w:rsidR="00CF7907" w:rsidRPr="00BB6B39" w:rsidRDefault="00CF7907" w:rsidP="00CF7907">
      <w:pPr>
        <w:rPr>
          <w:sz w:val="24"/>
          <w:szCs w:val="24"/>
        </w:rPr>
      </w:pPr>
    </w:p>
    <w:p w14:paraId="41641297" w14:textId="77777777" w:rsidR="00CF7907" w:rsidRPr="00670099" w:rsidRDefault="00CF7907" w:rsidP="00CF7907">
      <w:pPr>
        <w:rPr>
          <w:b/>
          <w:sz w:val="36"/>
          <w:szCs w:val="36"/>
        </w:rPr>
      </w:pPr>
    </w:p>
    <w:p w14:paraId="372A0AB1" w14:textId="77777777" w:rsidR="00CF7907" w:rsidRPr="001A49CC" w:rsidRDefault="00CF7907" w:rsidP="00CF7907">
      <w:pPr>
        <w:rPr>
          <w:sz w:val="24"/>
          <w:szCs w:val="24"/>
        </w:rPr>
      </w:pPr>
      <w:r w:rsidRPr="00670099">
        <w:rPr>
          <w:b/>
          <w:sz w:val="36"/>
          <w:szCs w:val="36"/>
        </w:rPr>
        <w:t>Nome científico da espécie:</w:t>
      </w:r>
      <w:r>
        <w:rPr>
          <w:b/>
          <w:sz w:val="36"/>
          <w:szCs w:val="36"/>
        </w:rPr>
        <w:t xml:space="preserve"> </w:t>
      </w:r>
      <w:r w:rsidRPr="001A49CC">
        <w:rPr>
          <w:sz w:val="24"/>
          <w:szCs w:val="24"/>
        </w:rPr>
        <w:t>Passer domesticus</w:t>
      </w:r>
    </w:p>
    <w:p w14:paraId="62E8E7FD" w14:textId="77777777" w:rsidR="00CF7907" w:rsidRPr="00670099" w:rsidRDefault="00CF7907" w:rsidP="00CF7907">
      <w:pPr>
        <w:rPr>
          <w:b/>
          <w:sz w:val="36"/>
          <w:szCs w:val="36"/>
        </w:rPr>
      </w:pPr>
    </w:p>
    <w:p w14:paraId="1C18BDE3" w14:textId="77777777" w:rsidR="00CF7907" w:rsidRDefault="00CF7907" w:rsidP="00CF7907">
      <w:pPr>
        <w:jc w:val="center"/>
        <w:rPr>
          <w:rFonts w:ascii="Arial" w:hAnsi="Arial" w:cs="Arial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7C39734B" w14:textId="77777777" w:rsidR="00CF7907" w:rsidRDefault="00CF7907" w:rsidP="00CF7907">
      <w:pPr>
        <w:jc w:val="center"/>
        <w:rPr>
          <w:rFonts w:ascii="Arial" w:hAnsi="Arial" w:cs="Arial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t-PT"/>
        </w:rPr>
        <w:drawing>
          <wp:inline distT="0" distB="0" distL="0" distR="0" wp14:anchorId="68343A6D" wp14:editId="36B24E40">
            <wp:extent cx="2825750" cy="2119313"/>
            <wp:effectExtent l="114300" t="114300" r="107950" b="109855"/>
            <wp:docPr id="13" name="Imagem 13" descr="Pardal Doméstico | Aves de estimação, Passaros domesticos, Pardal pass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dal Doméstico | Aves de estimação, Passaros domesticos, Pardal pass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</a:schemeClr>
                      </a:glow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43090F8A" w14:textId="77777777" w:rsidR="00CF7907" w:rsidRDefault="00CF7907" w:rsidP="00CF7907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E3E5E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Características morfológicas</w:t>
      </w:r>
    </w:p>
    <w:p w14:paraId="71B709DA" w14:textId="0A481ED2" w:rsidR="008E3E5E" w:rsidRPr="006B3245" w:rsidRDefault="008E3E5E" w:rsidP="006B3245">
      <w:pPr>
        <w:jc w:val="both"/>
        <w:rPr>
          <w:sz w:val="24"/>
          <w:szCs w:val="24"/>
        </w:rPr>
      </w:pPr>
      <w:r w:rsidRPr="00210C15">
        <w:rPr>
          <w:sz w:val="24"/>
          <w:szCs w:val="24"/>
        </w:rPr>
        <w:t>Uma das mais abundantes espécies da nossa avifauna, desde há muito que o pardal se estabeleceu em ambientes urbanos. O facto de coexistir com o homem no mesmo ambiente faz com que as suas características sejam facilmente apreciadas. Os machos e as fêmeas apresentam plumagens diferentes, sendo o primeiro caracterizado pelo babete preto, a testa e a coroa cinzentas, os loros escuros e o dorso acastanhado com marcas escuras. As fêmeas não possuem babete nem os loros escuros, apresentam a plumagem acastanhada e uma lista creme desde o olha à nuca. O bico é grosso, como é próprio das aves granívoras</w:t>
      </w:r>
      <w:r w:rsidR="006B3245">
        <w:rPr>
          <w:sz w:val="24"/>
          <w:szCs w:val="24"/>
        </w:rPr>
        <w:t>.</w:t>
      </w:r>
    </w:p>
    <w:p w14:paraId="1601F1C0" w14:textId="77777777" w:rsidR="00CF7907" w:rsidRPr="008E3E5E" w:rsidRDefault="00CF7907" w:rsidP="00CF7907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E3E5E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Habitat</w:t>
      </w:r>
    </w:p>
    <w:p w14:paraId="63A40879" w14:textId="77777777" w:rsidR="00CF7907" w:rsidRPr="006B3245" w:rsidRDefault="008E3E5E" w:rsidP="00210C15">
      <w:pPr>
        <w:jc w:val="both"/>
        <w:rPr>
          <w:sz w:val="24"/>
          <w:szCs w:val="24"/>
        </w:rPr>
      </w:pPr>
      <w:r w:rsidRPr="006B3245">
        <w:rPr>
          <w:sz w:val="24"/>
          <w:szCs w:val="24"/>
        </w:rPr>
        <w:t xml:space="preserve">O pardal-comum é bastante abundante ao longo do território, sendo </w:t>
      </w:r>
      <w:r w:rsidR="00210C15" w:rsidRPr="006B3245">
        <w:rPr>
          <w:sz w:val="24"/>
          <w:szCs w:val="24"/>
        </w:rPr>
        <w:t>geralmente mais intenso perto de zonas humanizadas, tanto em grandes cidades como em aldeias ou lugares. Estão presentes todo o ano, podendo formar bandos de grandes dimensões principalmente em zonas agrícolas ou parques urbanos.</w:t>
      </w:r>
    </w:p>
    <w:p w14:paraId="26E5ECDD" w14:textId="77777777" w:rsidR="00CF7907" w:rsidRPr="00210C15" w:rsidRDefault="00CF7907" w:rsidP="00CF7907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10C15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Alimentação e Reprodução</w:t>
      </w:r>
    </w:p>
    <w:p w14:paraId="5DBCAB22" w14:textId="77777777" w:rsidR="00CF7907" w:rsidRDefault="00CF7907" w:rsidP="00CF7907">
      <w:pPr>
        <w:rPr>
          <w:b/>
          <w:sz w:val="36"/>
          <w:szCs w:val="36"/>
        </w:rPr>
      </w:pPr>
      <w:r w:rsidRPr="007F1BCA">
        <w:rPr>
          <w:b/>
          <w:sz w:val="36"/>
          <w:szCs w:val="36"/>
        </w:rPr>
        <w:t>Alimentação</w:t>
      </w:r>
    </w:p>
    <w:p w14:paraId="29FE10D1" w14:textId="77777777" w:rsidR="00210C15" w:rsidRPr="00210C15" w:rsidRDefault="00210C15" w:rsidP="006B3245">
      <w:pPr>
        <w:shd w:val="clear" w:color="auto" w:fill="FFFFFF"/>
        <w:jc w:val="both"/>
        <w:rPr>
          <w:rFonts w:eastAsia="Times New Roman" w:cstheme="minorHAnsi"/>
          <w:color w:val="2C2F34"/>
          <w:sz w:val="24"/>
          <w:szCs w:val="24"/>
          <w:lang w:eastAsia="pt-PT"/>
        </w:rPr>
      </w:pPr>
      <w:r w:rsidRPr="00210C15">
        <w:rPr>
          <w:rFonts w:eastAsia="Times New Roman" w:cstheme="minorHAnsi"/>
          <w:color w:val="2C2F34"/>
          <w:sz w:val="24"/>
          <w:szCs w:val="24"/>
          <w:lang w:eastAsia="pt-PT"/>
        </w:rPr>
        <w:t>O </w:t>
      </w:r>
      <w:r w:rsidRPr="00210C15">
        <w:rPr>
          <w:rFonts w:eastAsia="Times New Roman" w:cstheme="minorHAnsi"/>
          <w:b/>
          <w:bCs/>
          <w:color w:val="2C2F34"/>
          <w:sz w:val="24"/>
          <w:szCs w:val="24"/>
          <w:bdr w:val="none" w:sz="0" w:space="0" w:color="auto" w:frame="1"/>
          <w:lang w:eastAsia="pt-PT"/>
        </w:rPr>
        <w:t>Pardal </w:t>
      </w:r>
      <w:r w:rsidRPr="00210C15">
        <w:rPr>
          <w:rFonts w:eastAsia="Times New Roman" w:cstheme="minorHAnsi"/>
          <w:color w:val="2C2F34"/>
          <w:sz w:val="24"/>
          <w:szCs w:val="24"/>
          <w:lang w:eastAsia="pt-PT"/>
        </w:rPr>
        <w:t>alimenta-se principalmente de sementes. Na maioria das situações, a grande maioria da dieta é daninha e sementes de grama ou resíduos de grãos. O </w:t>
      </w:r>
      <w:r w:rsidRPr="00210C15">
        <w:rPr>
          <w:rFonts w:eastAsia="Times New Roman" w:cstheme="minorHAnsi"/>
          <w:b/>
          <w:bCs/>
          <w:color w:val="2C2F34"/>
          <w:sz w:val="24"/>
          <w:szCs w:val="24"/>
          <w:bdr w:val="none" w:sz="0" w:space="0" w:color="auto" w:frame="1"/>
          <w:lang w:eastAsia="pt-PT"/>
        </w:rPr>
        <w:t>Pardal </w:t>
      </w:r>
      <w:r w:rsidRPr="00210C15">
        <w:rPr>
          <w:rFonts w:eastAsia="Times New Roman" w:cstheme="minorHAnsi"/>
          <w:color w:val="2C2F34"/>
          <w:sz w:val="24"/>
          <w:szCs w:val="24"/>
          <w:lang w:eastAsia="pt-PT"/>
        </w:rPr>
        <w:t>também come alguns insetos, especialmente no verão. Em ambientes urbanos, também consome migalhas de comida deixadas por humanos.</w:t>
      </w:r>
    </w:p>
    <w:p w14:paraId="12D7F71F" w14:textId="77777777" w:rsidR="00210C15" w:rsidRPr="00210C15" w:rsidRDefault="00210C15" w:rsidP="006B3245">
      <w:pPr>
        <w:shd w:val="clear" w:color="auto" w:fill="FFFFFF"/>
        <w:jc w:val="both"/>
        <w:rPr>
          <w:rFonts w:eastAsia="Times New Roman" w:cstheme="minorHAnsi"/>
          <w:color w:val="2C2F34"/>
          <w:sz w:val="24"/>
          <w:szCs w:val="24"/>
          <w:lang w:eastAsia="pt-PT"/>
        </w:rPr>
      </w:pPr>
      <w:r w:rsidRPr="00210C15">
        <w:rPr>
          <w:rFonts w:eastAsia="Times New Roman" w:cstheme="minorHAnsi"/>
          <w:color w:val="2C2F34"/>
          <w:sz w:val="24"/>
          <w:szCs w:val="24"/>
          <w:lang w:eastAsia="pt-PT"/>
        </w:rPr>
        <w:t>Os invertebrados são um elemento secundário da dieta de adultos, principalmente besouros, gafanhotos, insetos, pulgões, escamas, lagartas, vilosidades, moscas e aranhas.</w:t>
      </w:r>
    </w:p>
    <w:p w14:paraId="023027E6" w14:textId="77777777" w:rsidR="00CF7907" w:rsidRPr="00210C15" w:rsidRDefault="00CF7907" w:rsidP="00210C15">
      <w:pPr>
        <w:jc w:val="both"/>
        <w:rPr>
          <w:rFonts w:cstheme="minorHAnsi"/>
          <w:b/>
          <w:sz w:val="36"/>
          <w:szCs w:val="36"/>
        </w:rPr>
      </w:pPr>
      <w:r w:rsidRPr="00210C15">
        <w:rPr>
          <w:rFonts w:cstheme="minorHAnsi"/>
          <w:b/>
          <w:sz w:val="36"/>
          <w:szCs w:val="36"/>
        </w:rPr>
        <w:t>Reprodução</w:t>
      </w:r>
    </w:p>
    <w:p w14:paraId="0C77488C" w14:textId="77777777" w:rsidR="00210C15" w:rsidRPr="00210C15" w:rsidRDefault="00210C15" w:rsidP="006B324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210C15">
        <w:rPr>
          <w:rFonts w:asciiTheme="minorHAnsi" w:hAnsiTheme="minorHAnsi" w:cstheme="minorHAnsi"/>
          <w:color w:val="000000"/>
        </w:rPr>
        <w:t>As fêmeas podem colocar até dez ovos, mas geralmente colocam de 4 a 5; os ninhos são feitos por machos, em cavidades que podem ser naturais, feitas por outros animais, ou presentes em objetos e construções humanas. A incubação dos ovos dura até 14 dias e os filhotes abandonam o ninho depois de três semanas de nascidos, porém esporadicamente os filhotes podem retornar ao ninho para dormir durante algum tempo.</w:t>
      </w:r>
    </w:p>
    <w:p w14:paraId="5726D9DC" w14:textId="77777777" w:rsidR="00CF7907" w:rsidRDefault="00210C15" w:rsidP="00210C15">
      <w:pPr>
        <w:jc w:val="center"/>
        <w:rPr>
          <w:b/>
          <w:sz w:val="36"/>
          <w:szCs w:val="36"/>
        </w:rPr>
      </w:pPr>
      <w:r>
        <w:rPr>
          <w:noProof/>
          <w:lang w:eastAsia="pt-PT"/>
        </w:rPr>
        <w:drawing>
          <wp:inline distT="0" distB="0" distL="0" distR="0" wp14:anchorId="7170C13E" wp14:editId="0DB2591E">
            <wp:extent cx="3409950" cy="2273167"/>
            <wp:effectExtent l="0" t="0" r="0" b="0"/>
            <wp:docPr id="14" name="Imagem 14" descr="Como cuidar de um filhote de par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cuidar de um filhote de pard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554" cy="22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0880A3D5" w14:textId="399CE295" w:rsidR="00CF7907" w:rsidRPr="006D2D7A" w:rsidRDefault="00CF7907" w:rsidP="00CF7907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 xml:space="preserve">Estatuto de conservação ou </w:t>
      </w:r>
      <w:r w:rsidR="00E40165"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abundância</w:t>
      </w:r>
      <w:r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em Portugal</w:t>
      </w:r>
    </w:p>
    <w:p w14:paraId="4A19E18B" w14:textId="77777777" w:rsidR="00CF7907" w:rsidRPr="006B3245" w:rsidRDefault="00CF7907" w:rsidP="006B324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color w:val="343434"/>
        </w:rPr>
      </w:pPr>
      <w:r w:rsidRPr="006B3245">
        <w:rPr>
          <w:rFonts w:asciiTheme="minorHAnsi" w:hAnsiTheme="minorHAnsi" w:cstheme="minorHAnsi"/>
          <w:color w:val="343434"/>
        </w:rPr>
        <w:t>É uma es</w:t>
      </w:r>
      <w:r w:rsidR="006D2D7A" w:rsidRPr="006B3245">
        <w:rPr>
          <w:rFonts w:asciiTheme="minorHAnsi" w:hAnsiTheme="minorHAnsi" w:cstheme="minorHAnsi"/>
          <w:color w:val="343434"/>
        </w:rPr>
        <w:t>pécie não ameaçada em Portugal, pois existem em grande quantidade espalhados um pouco por todo o território.</w:t>
      </w:r>
    </w:p>
    <w:p w14:paraId="1F4DABC5" w14:textId="77777777" w:rsidR="001D22B7" w:rsidRDefault="001D22B7" w:rsidP="006D2D7A">
      <w:pPr>
        <w:pStyle w:val="NormalWeb"/>
        <w:shd w:val="clear" w:color="auto" w:fill="FFFFFF"/>
        <w:spacing w:before="0" w:beforeAutospacing="0" w:after="0" w:afterAutospacing="0"/>
        <w:rPr>
          <w:rFonts w:cstheme="minorHAnsi"/>
        </w:rPr>
      </w:pPr>
    </w:p>
    <w:p w14:paraId="3F5A410E" w14:textId="77777777" w:rsidR="001D22B7" w:rsidRPr="00020F06" w:rsidRDefault="001D22B7" w:rsidP="006D2D7A">
      <w:pPr>
        <w:pStyle w:val="NormalWeb"/>
        <w:shd w:val="clear" w:color="auto" w:fill="FFFFFF"/>
        <w:spacing w:before="0" w:beforeAutospacing="0" w:after="0" w:afterAutospacing="0"/>
        <w:rPr>
          <w:rFonts w:cstheme="minorHAnsi"/>
        </w:rPr>
      </w:pPr>
    </w:p>
    <w:p w14:paraId="047E8A29" w14:textId="77777777" w:rsidR="00CF7907" w:rsidRPr="006D2D7A" w:rsidRDefault="00CF7907" w:rsidP="00CF7907">
      <w:pPr>
        <w:rPr>
          <w:rFonts w:ascii="Arial" w:hAnsi="Arial" w:cs="Arial"/>
          <w:b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Locais de Observação</w:t>
      </w:r>
    </w:p>
    <w:p w14:paraId="058709BC" w14:textId="77777777" w:rsidR="00CF7907" w:rsidRPr="006B3245" w:rsidRDefault="00CF7907" w:rsidP="006B3245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noProof/>
        </w:rPr>
      </w:pPr>
      <w:r w:rsidRPr="006B3245">
        <w:rPr>
          <w:rFonts w:asciiTheme="minorHAnsi" w:hAnsiTheme="minorHAnsi" w:cstheme="minorHAnsi"/>
          <w:color w:val="343434"/>
        </w:rPr>
        <w:t xml:space="preserve">O </w:t>
      </w:r>
      <w:r w:rsidR="006D2D7A" w:rsidRPr="006B3245">
        <w:rPr>
          <w:rFonts w:asciiTheme="minorHAnsi" w:hAnsiTheme="minorHAnsi" w:cstheme="minorHAnsi"/>
          <w:color w:val="343434"/>
        </w:rPr>
        <w:t>Pardal</w:t>
      </w:r>
      <w:r w:rsidRPr="006B3245">
        <w:rPr>
          <w:rFonts w:asciiTheme="minorHAnsi" w:hAnsiTheme="minorHAnsi" w:cstheme="minorHAnsi"/>
          <w:color w:val="343434"/>
        </w:rPr>
        <w:t xml:space="preserve"> pode ser observado praticamente em qualquer lugar. Aconselha-se, portanto, qualquer zona que apresente algum tipo de vegetação, inclusive em áreas urbanas.</w:t>
      </w:r>
      <w:r w:rsidRPr="006B3245">
        <w:rPr>
          <w:noProof/>
        </w:rPr>
        <w:t xml:space="preserve"> </w:t>
      </w:r>
    </w:p>
    <w:p w14:paraId="288D25AC" w14:textId="77777777" w:rsidR="00CF7907" w:rsidRDefault="006D2D7A" w:rsidP="00CF790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Theme="minorHAnsi" w:hAnsiTheme="minorHAnsi" w:cstheme="minorHAnsi"/>
          <w:color w:val="343434"/>
          <w:sz w:val="22"/>
          <w:szCs w:val="22"/>
        </w:rPr>
      </w:pPr>
      <w:r>
        <w:rPr>
          <w:noProof/>
        </w:rPr>
        <w:drawing>
          <wp:inline distT="0" distB="0" distL="0" distR="0" wp14:anchorId="0E119577" wp14:editId="539FA73C">
            <wp:extent cx="4559300" cy="3044180"/>
            <wp:effectExtent l="0" t="0" r="0" b="4445"/>
            <wp:docPr id="15" name="Imagem 15" descr="pardal (Passer domesticus) | WikiAves - A Enciclopédia das Aves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dal (Passer domesticus) | WikiAves - A Enciclopédia das Aves do Bras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446" cy="304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14:paraId="49EB100D" w14:textId="77777777" w:rsidR="00CF7907" w:rsidRDefault="00CF7907" w:rsidP="00CF7907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43434"/>
          <w:sz w:val="22"/>
          <w:szCs w:val="22"/>
        </w:rPr>
      </w:pPr>
    </w:p>
    <w:p w14:paraId="59D39105" w14:textId="77777777" w:rsidR="00CF7907" w:rsidRPr="00020F06" w:rsidRDefault="00CF7907" w:rsidP="00CF7907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43434"/>
          <w:sz w:val="22"/>
          <w:szCs w:val="22"/>
        </w:rPr>
      </w:pPr>
    </w:p>
    <w:p w14:paraId="246F65E7" w14:textId="77777777" w:rsidR="00CF7907" w:rsidRPr="006D2D7A" w:rsidRDefault="00CF7907" w:rsidP="00CF7907">
      <w:pPr>
        <w:rPr>
          <w:rFonts w:ascii="Arial" w:hAnsi="Arial" w:cs="Arial"/>
          <w:b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Go_4"/>
      <w:bookmarkEnd w:id="0"/>
      <w:r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Curiosidades</w:t>
      </w:r>
    </w:p>
    <w:p w14:paraId="38678B30" w14:textId="14503ACD" w:rsidR="00CF7907" w:rsidRPr="006B3245" w:rsidRDefault="006D2D7A" w:rsidP="006B3245">
      <w:pPr>
        <w:numPr>
          <w:ilvl w:val="0"/>
          <w:numId w:val="1"/>
        </w:numPr>
        <w:shd w:val="clear" w:color="auto" w:fill="FFFFFF"/>
        <w:ind w:left="300"/>
        <w:rPr>
          <w:rFonts w:eastAsia="Times New Roman" w:cstheme="minorHAnsi"/>
          <w:color w:val="2C2F34"/>
          <w:sz w:val="24"/>
          <w:szCs w:val="24"/>
          <w:lang w:eastAsia="pt-PT"/>
        </w:rPr>
      </w:pPr>
      <w:r w:rsidRPr="006B3245">
        <w:rPr>
          <w:rFonts w:eastAsia="Times New Roman" w:cstheme="minorHAnsi"/>
          <w:color w:val="2C2F34"/>
          <w:sz w:val="24"/>
          <w:szCs w:val="24"/>
          <w:lang w:eastAsia="pt-PT"/>
        </w:rPr>
        <w:t>A maioria dos casais de pardais tentará criar pelo menos três ninhadas por ano.</w:t>
      </w:r>
    </w:p>
    <w:p w14:paraId="7753816F" w14:textId="77777777" w:rsidR="006D2D7A" w:rsidRPr="006B3245" w:rsidRDefault="006D2D7A" w:rsidP="006B3245">
      <w:pPr>
        <w:numPr>
          <w:ilvl w:val="0"/>
          <w:numId w:val="1"/>
        </w:numPr>
        <w:shd w:val="clear" w:color="auto" w:fill="FFFFFF"/>
        <w:ind w:left="300"/>
        <w:jc w:val="both"/>
        <w:rPr>
          <w:rFonts w:eastAsia="Times New Roman" w:cstheme="minorHAnsi"/>
          <w:color w:val="2C2F34"/>
          <w:sz w:val="24"/>
          <w:szCs w:val="24"/>
          <w:lang w:eastAsia="pt-PT"/>
        </w:rPr>
      </w:pPr>
      <w:r w:rsidRPr="006B3245">
        <w:rPr>
          <w:rFonts w:eastAsia="Times New Roman" w:cstheme="minorHAnsi"/>
          <w:color w:val="2C2F34"/>
          <w:sz w:val="24"/>
          <w:szCs w:val="24"/>
          <w:lang w:eastAsia="pt-PT"/>
        </w:rPr>
        <w:t>Os gatos são grandes predadores de pardais juvenis, matando um grande número de aves inexperientes logo depois de saírem do ninho.</w:t>
      </w:r>
    </w:p>
    <w:p w14:paraId="599966B9" w14:textId="77777777" w:rsidR="00CF7907" w:rsidRDefault="00CF7907" w:rsidP="00CF7907">
      <w:pPr>
        <w:rPr>
          <w:rFonts w:ascii="Arial" w:hAnsi="Arial" w:cs="Arial"/>
          <w:sz w:val="32"/>
          <w:szCs w:val="32"/>
        </w:rPr>
      </w:pPr>
    </w:p>
    <w:p w14:paraId="6D06BA85" w14:textId="77777777" w:rsidR="00CF7907" w:rsidRPr="006D2D7A" w:rsidRDefault="00CF7907" w:rsidP="00CF7907">
      <w:pPr>
        <w:rPr>
          <w:rFonts w:ascii="Arial" w:hAnsi="Arial" w:cs="Arial"/>
          <w:b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D2D7A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Bibliografia</w:t>
      </w:r>
    </w:p>
    <w:p w14:paraId="2FD2923A" w14:textId="6877BDD1" w:rsidR="001D22B7" w:rsidRPr="003D2D43" w:rsidRDefault="00CF7907" w:rsidP="00CF7907">
      <w:pPr>
        <w:rPr>
          <w:rStyle w:val="Hiperligao"/>
          <w:rFonts w:ascii="Arial" w:eastAsia="Times New Roman" w:hAnsi="Arial" w:cs="Arial"/>
          <w:color w:val="0033CC"/>
          <w:sz w:val="24"/>
          <w:szCs w:val="24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="001D22B7" w:rsidRPr="003D2D43">
        <w:rPr>
          <w:color w:val="0033CC"/>
          <w:shd w:val="clear" w:color="auto" w:fill="FFFFFF"/>
          <w:lang w:eastAsia="pt-PT"/>
        </w:rPr>
        <w:fldChar w:fldCharType="begin"/>
      </w:r>
      <w:r w:rsidR="00B02781">
        <w:rPr>
          <w:color w:val="0033CC"/>
          <w:shd w:val="clear" w:color="auto" w:fill="FFFFFF"/>
          <w:lang w:eastAsia="pt-PT"/>
        </w:rPr>
        <w:instrText>HYPERLINK "C:\\Users\\Utilizador\\AppData\\Local\\Temp\\7zOC7E57225\\Pardal – Wikipédia, a enciclopédia livrehttps:\\pt.wikipedia.org "</w:instrText>
      </w:r>
      <w:r w:rsidR="00B02781" w:rsidRPr="003D2D43">
        <w:rPr>
          <w:color w:val="0033CC"/>
          <w:shd w:val="clear" w:color="auto" w:fill="FFFFFF"/>
          <w:lang w:eastAsia="pt-PT"/>
        </w:rPr>
      </w:r>
      <w:r w:rsidR="001D22B7" w:rsidRPr="003D2D43">
        <w:rPr>
          <w:rFonts w:ascii="Arial" w:eastAsia="Times New Roman" w:hAnsi="Arial" w:cs="Arial"/>
          <w:color w:val="0033CC"/>
          <w:sz w:val="24"/>
          <w:szCs w:val="24"/>
          <w:u w:val="single"/>
          <w:shd w:val="clear" w:color="auto" w:fill="FFFFFF"/>
          <w:lang w:eastAsia="pt-PT"/>
        </w:rPr>
        <w:fldChar w:fldCharType="separate"/>
      </w:r>
      <w:r w:rsidR="001D22B7" w:rsidRPr="003D2D43">
        <w:rPr>
          <w:rStyle w:val="Hiperligao"/>
          <w:rFonts w:ascii="Arial" w:eastAsia="Times New Roman" w:hAnsi="Arial" w:cs="Arial"/>
          <w:color w:val="0033CC"/>
          <w:sz w:val="24"/>
          <w:szCs w:val="24"/>
          <w:shd w:val="clear" w:color="auto" w:fill="FFFFFF"/>
          <w:lang w:eastAsia="pt-PT"/>
        </w:rPr>
        <w:br/>
      </w:r>
    </w:p>
    <w:p w14:paraId="0C5DBC44" w14:textId="79B84060" w:rsidR="00E519CE" w:rsidRPr="003D2D43" w:rsidRDefault="001D22B7" w:rsidP="006D2D7A">
      <w:r w:rsidRPr="003D2D43">
        <w:rPr>
          <w:rFonts w:ascii="Arial" w:eastAsia="Times New Roman" w:hAnsi="Arial" w:cs="Arial"/>
          <w:color w:val="0033CC"/>
          <w:sz w:val="24"/>
          <w:szCs w:val="24"/>
          <w:u w:val="single"/>
          <w:shd w:val="clear" w:color="auto" w:fill="FFFFFF"/>
          <w:lang w:eastAsia="pt-PT"/>
        </w:rPr>
        <w:fldChar w:fldCharType="end"/>
      </w:r>
    </w:p>
    <w:p w14:paraId="030C288A" w14:textId="6AEDEC2A" w:rsidR="00E519CE" w:rsidRDefault="00B02781" w:rsidP="00E519CE">
      <w:hyperlink r:id="rId11" w:history="1">
        <w:r w:rsidR="003D2D43" w:rsidRPr="00F3567E">
          <w:rPr>
            <w:rStyle w:val="Hiperligao"/>
          </w:rPr>
          <w:t>http://www.avesdeportugal.info/pasdom.html</w:t>
        </w:r>
      </w:hyperlink>
    </w:p>
    <w:p w14:paraId="1AF37C46" w14:textId="04DBE497" w:rsidR="003D2D43" w:rsidRDefault="00B02781" w:rsidP="00E519CE">
      <w:hyperlink r:id="rId12" w:history="1">
        <w:r w:rsidR="003D2D43" w:rsidRPr="00F3567E">
          <w:rPr>
            <w:rStyle w:val="Hiperligao"/>
          </w:rPr>
          <w:t>https://pt.wikipedia.org/wiki/Pardal</w:t>
        </w:r>
      </w:hyperlink>
    </w:p>
    <w:p w14:paraId="37068E92" w14:textId="77777777" w:rsidR="003D2D43" w:rsidRDefault="003D2D43" w:rsidP="00E519CE"/>
    <w:sectPr w:rsidR="003D2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11F1"/>
    <w:multiLevelType w:val="hybridMultilevel"/>
    <w:tmpl w:val="0CFEF0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50A3A"/>
    <w:multiLevelType w:val="multilevel"/>
    <w:tmpl w:val="046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CE"/>
    <w:rsid w:val="00001485"/>
    <w:rsid w:val="001840CE"/>
    <w:rsid w:val="001A49CC"/>
    <w:rsid w:val="001D22B7"/>
    <w:rsid w:val="00210C15"/>
    <w:rsid w:val="003269AC"/>
    <w:rsid w:val="003713E6"/>
    <w:rsid w:val="003D2D43"/>
    <w:rsid w:val="006B3245"/>
    <w:rsid w:val="006D2D7A"/>
    <w:rsid w:val="008E3E5E"/>
    <w:rsid w:val="00B02781"/>
    <w:rsid w:val="00C83743"/>
    <w:rsid w:val="00CF7907"/>
    <w:rsid w:val="00E40165"/>
    <w:rsid w:val="00E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C698"/>
  <w15:docId w15:val="{8855F712-FC48-4302-A83B-0B42B0F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9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19CE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519CE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E519CE"/>
    <w:rPr>
      <w:i/>
      <w:iCs/>
    </w:rPr>
  </w:style>
  <w:style w:type="paragraph" w:styleId="PargrafodaLista">
    <w:name w:val="List Paragraph"/>
    <w:basedOn w:val="Normal"/>
    <w:uiPriority w:val="34"/>
    <w:qFormat/>
    <w:rsid w:val="00CF7907"/>
    <w:pPr>
      <w:ind w:left="720"/>
      <w:contextualSpacing/>
    </w:pPr>
  </w:style>
  <w:style w:type="paragraph" w:styleId="SemEspaamento">
    <w:name w:val="No Spacing"/>
    <w:link w:val="SemEspaamentoCarter"/>
    <w:uiPriority w:val="1"/>
    <w:qFormat/>
    <w:rsid w:val="006B3245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B3245"/>
    <w:rPr>
      <w:rFonts w:eastAsiaTheme="minorEastAsia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D2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t.wikipedia.org/wiki/Pard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vesdeportugal.info/pasdom.html" TargetMode="Externa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Fátima Delgado</cp:lastModifiedBy>
  <cp:revision>2</cp:revision>
  <dcterms:created xsi:type="dcterms:W3CDTF">2021-06-01T22:55:00Z</dcterms:created>
  <dcterms:modified xsi:type="dcterms:W3CDTF">2021-06-01T22:55:00Z</dcterms:modified>
</cp:coreProperties>
</file>