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005" w:tblpY="2343"/>
        <w:tblOverlap w:val="never"/>
        <w:tblW w:w="589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1752"/>
        <w:gridCol w:w="2913"/>
        <w:gridCol w:w="2871"/>
        <w:gridCol w:w="1763"/>
      </w:tblGrid>
      <w:tr w14:paraId="4F0EC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5000" w:type="pct"/>
            <w:gridSpan w:val="5"/>
            <w:tcBorders>
              <w:top w:val="single" w:color="76BE76" w:sz="4" w:space="0"/>
              <w:left w:val="single" w:color="DBEEDB" w:sz="4" w:space="0"/>
              <w:bottom w:val="single" w:color="76BE76" w:sz="4" w:space="0"/>
              <w:right w:val="dotted" w:color="auto" w:sz="4" w:space="0"/>
            </w:tcBorders>
            <w:shd w:val="clear" w:color="auto" w:fill="DBEEDB"/>
            <w:noWrap w:val="0"/>
            <w:vAlign w:val="top"/>
          </w:tcPr>
          <w:p w14:paraId="21B0D9BC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5353685</wp:posOffset>
                  </wp:positionH>
                  <wp:positionV relativeFrom="paragraph">
                    <wp:posOffset>-993775</wp:posOffset>
                  </wp:positionV>
                  <wp:extent cx="462915" cy="534670"/>
                  <wp:effectExtent l="0" t="0" r="13335" b="17780"/>
                  <wp:wrapNone/>
                  <wp:docPr id="5" name="Imagem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36"/>
                <w:szCs w:val="36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Brigada de Monitorização da separação de resíduos</w:t>
            </w:r>
          </w:p>
        </w:tc>
      </w:tr>
      <w:tr w14:paraId="14DDB6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5000" w:type="pct"/>
            <w:gridSpan w:val="5"/>
            <w:tcBorders>
              <w:top w:val="single" w:color="76BE76" w:sz="4" w:space="0"/>
              <w:left w:val="single" w:color="DBEEDB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top"/>
          </w:tcPr>
          <w:p w14:paraId="077E94CB">
            <w:pPr>
              <w:spacing w:line="360" w:lineRule="auto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Aluno responsável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: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Mara Pinto</w:t>
            </w:r>
          </w:p>
        </w:tc>
      </w:tr>
      <w:tr w14:paraId="2D09D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5000" w:type="pct"/>
            <w:gridSpan w:val="5"/>
            <w:tcBorders>
              <w:top w:val="dotted" w:color="auto" w:sz="4" w:space="0"/>
              <w:left w:val="single" w:color="DBEEDB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top"/>
          </w:tcPr>
          <w:p w14:paraId="09CCB1AE">
            <w:pPr>
              <w:spacing w:line="360" w:lineRule="auto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Aluno responsável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: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bookmarkStart w:id="0" w:name="_GoBack"/>
            <w:bookmarkEnd w:id="0"/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Denis Andrade</w:t>
            </w:r>
          </w:p>
        </w:tc>
      </w:tr>
      <w:tr w14:paraId="5B0AB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5000" w:type="pct"/>
            <w:gridSpan w:val="5"/>
            <w:tcBorders>
              <w:top w:val="dotted" w:color="auto" w:sz="4" w:space="0"/>
              <w:left w:val="single" w:color="DBEEDB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top"/>
          </w:tcPr>
          <w:p w14:paraId="6AE14475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b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b/>
                <w:color w:val="404040" w:themeColor="text1" w:themeTint="BF"/>
                <w:sz w:val="32"/>
                <w:szCs w:val="32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Registo</w:t>
            </w:r>
          </w:p>
        </w:tc>
      </w:tr>
      <w:tr w14:paraId="3F8A8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241" w:type="pct"/>
            <w:gridSpan w:val="2"/>
            <w:tcBorders>
              <w:top w:val="dotted" w:color="auto" w:sz="4" w:space="0"/>
              <w:left w:val="single" w:color="DBEEDB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top"/>
          </w:tcPr>
          <w:p w14:paraId="46E884A9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Data</w:t>
            </w:r>
          </w:p>
        </w:tc>
        <w:tc>
          <w:tcPr>
            <w:tcW w:w="1450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top"/>
          </w:tcPr>
          <w:p w14:paraId="78D394FB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0"/>
                <w:szCs w:val="20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0"/>
                <w:szCs w:val="20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 separação está correta?</w:t>
            </w:r>
          </w:p>
          <w:p w14:paraId="22E17BDC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0"/>
                <w:szCs w:val="20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Azul</w:t>
            </w:r>
          </w:p>
        </w:tc>
        <w:tc>
          <w:tcPr>
            <w:tcW w:w="1429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top"/>
          </w:tcPr>
          <w:p w14:paraId="6CA3205B">
            <w:pPr>
              <w:spacing w:line="360" w:lineRule="auto"/>
              <w:jc w:val="center"/>
              <w:rPr>
                <w:rFonts w:hint="default" w:ascii="Mona-Sans Black" w:hAnsi="Mona-Sans Black" w:eastAsia="思源黑体 CN Medium" w:cs="Mona-Sans Black"/>
                <w:color w:val="404040" w:themeColor="text1" w:themeTint="BF"/>
                <w:sz w:val="20"/>
                <w:szCs w:val="20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思源黑体 CN Medium" w:cs="Mona-Sans Black"/>
                <w:color w:val="404040" w:themeColor="text1" w:themeTint="BF"/>
                <w:sz w:val="20"/>
                <w:szCs w:val="20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 separação está correta?</w:t>
            </w:r>
          </w:p>
          <w:p w14:paraId="405CE94B">
            <w:pPr>
              <w:spacing w:line="360" w:lineRule="auto"/>
              <w:jc w:val="center"/>
              <w:rPr>
                <w:rFonts w:hint="default" w:ascii="Mona-Sans Black" w:hAnsi="Mona-Sans Black" w:eastAsia="思源黑体 CN Medium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思源黑体 CN Medium" w:cs="Mona-Sans Black"/>
                <w:color w:val="404040" w:themeColor="text1" w:themeTint="BF"/>
                <w:sz w:val="20"/>
                <w:szCs w:val="20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Amarelo</w:t>
            </w:r>
          </w:p>
        </w:tc>
        <w:tc>
          <w:tcPr>
            <w:tcW w:w="878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top"/>
          </w:tcPr>
          <w:p w14:paraId="1F66A359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Obs.</w:t>
            </w:r>
          </w:p>
        </w:tc>
      </w:tr>
      <w:tr w14:paraId="7E1B1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6" w:hRule="atLeast"/>
        </w:trPr>
        <w:tc>
          <w:tcPr>
            <w:tcW w:w="368" w:type="pct"/>
            <w:vMerge w:val="restart"/>
            <w:tcBorders>
              <w:top w:val="dotted" w:color="auto" w:sz="4" w:space="0"/>
              <w:left w:val="single" w:color="DBEEDB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295256FF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-167005</wp:posOffset>
                      </wp:positionH>
                      <wp:positionV relativeFrom="paragraph">
                        <wp:posOffset>642620</wp:posOffset>
                      </wp:positionV>
                      <wp:extent cx="656590" cy="5048250"/>
                      <wp:effectExtent l="0" t="0" r="0" b="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718185" y="4297045"/>
                                <a:ext cx="656590" cy="5048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89A49C">
                                  <w:pPr>
                                    <w:jc w:val="center"/>
                                    <w:rPr>
                                      <w:rFonts w:hint="default" w:ascii="Mona-Sans Black" w:hAnsi="Mona-Sans Black" w:cs="Mona-Sans Black"/>
                                      <w:color w:val="5FA195"/>
                                      <w:sz w:val="36"/>
                                      <w:szCs w:val="44"/>
                                      <w:lang w:val="pt-PT"/>
                                    </w:rPr>
                                  </w:pPr>
                                  <w:r>
                                    <w:rPr>
                                      <w:rFonts w:hint="default" w:ascii="Mona-Sans Black" w:hAnsi="Mona-Sans Black" w:cs="Mona-Sans Black"/>
                                      <w:color w:val="5FA195"/>
                                      <w:sz w:val="36"/>
                                      <w:szCs w:val="44"/>
                                      <w:lang w:val="pt-PT"/>
                                    </w:rPr>
                                    <w:t>Verifica os ecopontos semanalmente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" o:spid="_x0000_s1026" o:spt="202" type="#_x0000_t202" style="position:absolute;left:0pt;margin-left:-13.15pt;margin-top:50.6pt;height:397.5pt;width:51.7pt;z-index:251660288;mso-width-relative:page;mso-height-relative:page;" filled="f" stroked="f" coordsize="21600,21600" o:gfxdata="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EPHknZAAAACgEAAA8AAAAAAAAA&#10;AQAgAAAAIgAAAGRycy9kb3ducmV2LnhtbFBLAQIUABQAAAAIAIdO4kCPcmMDSQIAAHMEAAAOAAAA&#10;AAAAAAEAIAAAACgBAABkcnMvZTJvRG9jLnhtbFBLBQYAAAAABgAGAFkBAADjBQAAAAA=&#10;">
                      <v:fill on="f" focussize="0,0"/>
                      <v:stroke on="f" weight="0.5pt"/>
                      <v:imagedata o:title=""/>
                      <o:lock v:ext="edit" aspectratio="f"/>
                      <v:textbox style="layout-flow:vertical-ideographic;">
                        <w:txbxContent>
                          <w:p w14:paraId="7F89A49C">
                            <w:pPr>
                              <w:jc w:val="center"/>
                              <w:rPr>
                                <w:rFonts w:hint="default" w:ascii="Mona-Sans Black" w:hAnsi="Mona-Sans Black" w:cs="Mona-Sans Black"/>
                                <w:color w:val="5FA195"/>
                                <w:sz w:val="36"/>
                                <w:szCs w:val="44"/>
                                <w:lang w:val="pt-PT"/>
                              </w:rPr>
                            </w:pPr>
                            <w:r>
                              <w:rPr>
                                <w:rFonts w:hint="default" w:ascii="Mona-Sans Black" w:hAnsi="Mona-Sans Black" w:cs="Mona-Sans Black"/>
                                <w:color w:val="5FA195"/>
                                <w:sz w:val="36"/>
                                <w:szCs w:val="44"/>
                                <w:lang w:val="pt-PT"/>
                              </w:rPr>
                              <w:t>Verifica os ecopontos semanalmente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72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29E54B56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07/02/2025</w:t>
            </w:r>
          </w:p>
        </w:tc>
        <w:tc>
          <w:tcPr>
            <w:tcW w:w="1450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7FE334C2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1429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25887436">
            <w:pPr>
              <w:bidi w:val="0"/>
              <w:jc w:val="center"/>
              <w:rPr>
                <w:rFonts w:hint="default" w:ascii="Mona-Sans Black" w:hAnsi="Mona-Sans Black" w:eastAsia="SimSun" w:cs="Mona-Sans Black"/>
                <w:color w:val="404040" w:themeColor="text1" w:themeTint="BF"/>
                <w:kern w:val="2"/>
                <w:sz w:val="24"/>
                <w:szCs w:val="24"/>
                <w:vertAlign w:val="baseline"/>
                <w:lang w:val="pt-PT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878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DBEEDB" w:sz="4" w:space="0"/>
            </w:tcBorders>
            <w:shd w:val="clear" w:color="auto" w:fill="FFFFFF"/>
            <w:noWrap w:val="0"/>
            <w:vAlign w:val="top"/>
          </w:tcPr>
          <w:p w14:paraId="50AC45A2">
            <w:pPr>
              <w:spacing w:line="24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16"/>
                <w:szCs w:val="16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16"/>
                <w:szCs w:val="16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Explicamos aos nossos colegas como podiam ajudar.</w:t>
            </w:r>
          </w:p>
        </w:tc>
      </w:tr>
      <w:tr w14:paraId="0D3A9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6" w:hRule="atLeast"/>
        </w:trPr>
        <w:tc>
          <w:tcPr>
            <w:tcW w:w="368" w:type="pct"/>
            <w:vMerge w:val="continue"/>
            <w:tcBorders>
              <w:left w:val="single" w:color="DBEEDB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6D512DB4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72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4671FF38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14/02/2025</w:t>
            </w:r>
          </w:p>
        </w:tc>
        <w:tc>
          <w:tcPr>
            <w:tcW w:w="1450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7928AE2B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1429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34D95F52">
            <w:pPr>
              <w:bidi w:val="0"/>
              <w:jc w:val="center"/>
              <w:rPr>
                <w:rFonts w:hint="default" w:ascii="Mona-Sans Black" w:hAnsi="Mona-Sans Black" w:eastAsia="SimSun" w:cs="Mona-Sans Black"/>
                <w:color w:val="404040" w:themeColor="text1" w:themeTint="BF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878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DBEEDB" w:sz="4" w:space="0"/>
            </w:tcBorders>
            <w:shd w:val="clear" w:color="auto" w:fill="F2F9F2"/>
            <w:noWrap w:val="0"/>
            <w:vAlign w:val="top"/>
          </w:tcPr>
          <w:p w14:paraId="763409AA">
            <w:pPr>
              <w:spacing w:line="24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16"/>
                <w:szCs w:val="16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Separamos o que não estava no saco correto.</w:t>
            </w:r>
          </w:p>
        </w:tc>
      </w:tr>
      <w:tr w14:paraId="73C5F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6" w:hRule="atLeast"/>
        </w:trPr>
        <w:tc>
          <w:tcPr>
            <w:tcW w:w="368" w:type="pct"/>
            <w:vMerge w:val="continue"/>
            <w:tcBorders>
              <w:left w:val="single" w:color="DBEEDB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18607F68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72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3B999063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21/02/2025</w:t>
            </w:r>
          </w:p>
        </w:tc>
        <w:tc>
          <w:tcPr>
            <w:tcW w:w="1450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30349353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1429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07734A0B">
            <w:pPr>
              <w:bidi w:val="0"/>
              <w:jc w:val="center"/>
              <w:rPr>
                <w:rFonts w:hint="default" w:ascii="Mona-Sans Black" w:hAnsi="Mona-Sans Black" w:eastAsia="SimSun" w:cs="Mona-Sans Black"/>
                <w:color w:val="404040" w:themeColor="text1" w:themeTint="BF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878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DBEEDB" w:sz="4" w:space="0"/>
            </w:tcBorders>
            <w:shd w:val="clear" w:color="auto" w:fill="FFFFFF"/>
            <w:noWrap w:val="0"/>
            <w:vAlign w:val="top"/>
          </w:tcPr>
          <w:p w14:paraId="2698C271">
            <w:pPr>
              <w:spacing w:line="24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16"/>
                <w:szCs w:val="16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Separamos o que não estava no saco correto.</w:t>
            </w:r>
          </w:p>
        </w:tc>
      </w:tr>
      <w:tr w14:paraId="1E9E6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6" w:hRule="atLeast"/>
        </w:trPr>
        <w:tc>
          <w:tcPr>
            <w:tcW w:w="368" w:type="pct"/>
            <w:vMerge w:val="continue"/>
            <w:tcBorders>
              <w:left w:val="single" w:color="DBEEDB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5D4E0DFF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72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550B1425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28/02/2025</w:t>
            </w:r>
          </w:p>
        </w:tc>
        <w:tc>
          <w:tcPr>
            <w:tcW w:w="1450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7F0C004F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1429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050BC0FD">
            <w:pPr>
              <w:bidi w:val="0"/>
              <w:jc w:val="center"/>
              <w:rPr>
                <w:rFonts w:hint="default" w:ascii="Mona-Sans Black" w:hAnsi="Mona-Sans Black" w:eastAsia="SimSun" w:cs="Mona-Sans Black"/>
                <w:color w:val="404040" w:themeColor="text1" w:themeTint="BF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878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DBEEDB" w:sz="4" w:space="0"/>
            </w:tcBorders>
            <w:shd w:val="clear" w:color="auto" w:fill="F2F9F2"/>
            <w:noWrap w:val="0"/>
            <w:vAlign w:val="top"/>
          </w:tcPr>
          <w:p w14:paraId="4DB9280E">
            <w:pPr>
              <w:spacing w:line="24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16"/>
                <w:szCs w:val="16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Separamos o que não estava no saco correto.</w:t>
            </w:r>
          </w:p>
        </w:tc>
      </w:tr>
      <w:tr w14:paraId="28A7A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6" w:hRule="atLeast"/>
        </w:trPr>
        <w:tc>
          <w:tcPr>
            <w:tcW w:w="368" w:type="pct"/>
            <w:vMerge w:val="continue"/>
            <w:tcBorders>
              <w:left w:val="single" w:color="DBEEDB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03139B4C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72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772C39E9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07/03/2025</w:t>
            </w:r>
          </w:p>
        </w:tc>
        <w:tc>
          <w:tcPr>
            <w:tcW w:w="1450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7107EFEE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1429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6721969B">
            <w:pPr>
              <w:bidi w:val="0"/>
              <w:jc w:val="center"/>
              <w:rPr>
                <w:rFonts w:hint="default" w:ascii="Mona-Sans Black" w:hAnsi="Mona-Sans Black" w:eastAsia="SimSun" w:cs="Mona-Sans Black"/>
                <w:color w:val="404040" w:themeColor="text1" w:themeTint="BF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878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DBEEDB" w:sz="4" w:space="0"/>
            </w:tcBorders>
            <w:shd w:val="clear" w:color="auto" w:fill="FFFFFF"/>
            <w:noWrap w:val="0"/>
            <w:vAlign w:val="top"/>
          </w:tcPr>
          <w:p w14:paraId="408BAE1B">
            <w:pPr>
              <w:spacing w:line="24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16"/>
                <w:szCs w:val="16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Separamos o que não estava no saco correto.</w:t>
            </w:r>
          </w:p>
        </w:tc>
      </w:tr>
      <w:tr w14:paraId="1545A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6" w:hRule="atLeast"/>
        </w:trPr>
        <w:tc>
          <w:tcPr>
            <w:tcW w:w="368" w:type="pct"/>
            <w:vMerge w:val="continue"/>
            <w:tcBorders>
              <w:left w:val="single" w:color="DBEEDB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7E4AE318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72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7C6081AC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14/03/2025</w:t>
            </w:r>
          </w:p>
        </w:tc>
        <w:tc>
          <w:tcPr>
            <w:tcW w:w="1450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41D92DD0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1429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4EAFA4FA">
            <w:pPr>
              <w:bidi w:val="0"/>
              <w:jc w:val="center"/>
              <w:rPr>
                <w:rFonts w:hint="default" w:ascii="Mona-Sans Black" w:hAnsi="Mona-Sans Black" w:eastAsia="SimSun" w:cs="Mona-Sans Black"/>
                <w:color w:val="404040" w:themeColor="text1" w:themeTint="BF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878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DBEEDB" w:sz="4" w:space="0"/>
            </w:tcBorders>
            <w:shd w:val="clear" w:color="auto" w:fill="F2F9F2"/>
            <w:noWrap w:val="0"/>
            <w:vAlign w:val="top"/>
          </w:tcPr>
          <w:p w14:paraId="7F4ECC43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 w14:paraId="7A1B4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6" w:hRule="atLeast"/>
        </w:trPr>
        <w:tc>
          <w:tcPr>
            <w:tcW w:w="368" w:type="pct"/>
            <w:vMerge w:val="continue"/>
            <w:tcBorders>
              <w:left w:val="single" w:color="DBEEDB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01540199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72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53C7D572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21/03/2025</w:t>
            </w:r>
          </w:p>
        </w:tc>
        <w:tc>
          <w:tcPr>
            <w:tcW w:w="1450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4805FF8E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1429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781BDCA1">
            <w:pPr>
              <w:bidi w:val="0"/>
              <w:jc w:val="center"/>
              <w:rPr>
                <w:rFonts w:hint="default" w:ascii="Mona-Sans Black" w:hAnsi="Mona-Sans Black" w:eastAsia="SimSun" w:cs="Mona-Sans Black"/>
                <w:color w:val="404040" w:themeColor="text1" w:themeTint="BF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878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DBEEDB" w:sz="4" w:space="0"/>
            </w:tcBorders>
            <w:shd w:val="clear" w:color="auto" w:fill="FFFFFF"/>
            <w:noWrap w:val="0"/>
            <w:vAlign w:val="top"/>
          </w:tcPr>
          <w:p w14:paraId="3BAA66EC">
            <w:pPr>
              <w:spacing w:line="24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16"/>
                <w:szCs w:val="16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Separamos o que não estava no saco correto.</w:t>
            </w:r>
          </w:p>
        </w:tc>
      </w:tr>
      <w:tr w14:paraId="4F49C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6" w:hRule="atLeast"/>
        </w:trPr>
        <w:tc>
          <w:tcPr>
            <w:tcW w:w="368" w:type="pct"/>
            <w:vMerge w:val="continue"/>
            <w:tcBorders>
              <w:left w:val="single" w:color="DBEEDB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3B7631FB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72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36CAC8FC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28/03/2025</w:t>
            </w:r>
          </w:p>
        </w:tc>
        <w:tc>
          <w:tcPr>
            <w:tcW w:w="1450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4996D98C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1429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4147F314">
            <w:pPr>
              <w:bidi w:val="0"/>
              <w:jc w:val="center"/>
              <w:rPr>
                <w:rFonts w:hint="default" w:ascii="Mona-Sans Black" w:hAnsi="Mona-Sans Black" w:eastAsia="SimSun" w:cs="Mona-Sans Black"/>
                <w:color w:val="404040" w:themeColor="text1" w:themeTint="BF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878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DBEEDB" w:sz="4" w:space="0"/>
            </w:tcBorders>
            <w:shd w:val="clear" w:color="auto" w:fill="F2F9F2"/>
            <w:noWrap w:val="0"/>
            <w:vAlign w:val="top"/>
          </w:tcPr>
          <w:p w14:paraId="1D9AC404">
            <w:pPr>
              <w:spacing w:line="24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16"/>
                <w:szCs w:val="16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Separamos o que não estava no saco correto.</w:t>
            </w:r>
          </w:p>
        </w:tc>
      </w:tr>
      <w:tr w14:paraId="5A4E7A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6" w:hRule="atLeast"/>
        </w:trPr>
        <w:tc>
          <w:tcPr>
            <w:tcW w:w="368" w:type="pct"/>
            <w:vMerge w:val="continue"/>
            <w:tcBorders>
              <w:left w:val="single" w:color="DBEEDB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1A3B5A32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72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589D9D41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04/04/2025</w:t>
            </w:r>
          </w:p>
        </w:tc>
        <w:tc>
          <w:tcPr>
            <w:tcW w:w="1450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72807538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1429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4C0BA417">
            <w:pPr>
              <w:bidi w:val="0"/>
              <w:jc w:val="center"/>
              <w:rPr>
                <w:rFonts w:hint="default" w:ascii="Mona-Sans Black" w:hAnsi="Mona-Sans Black" w:eastAsia="SimSun" w:cs="Mona-Sans Black"/>
                <w:color w:val="404040" w:themeColor="text1" w:themeTint="BF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878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DBEEDB" w:sz="4" w:space="0"/>
            </w:tcBorders>
            <w:shd w:val="clear" w:color="auto" w:fill="FFFFFF"/>
            <w:noWrap w:val="0"/>
            <w:vAlign w:val="top"/>
          </w:tcPr>
          <w:p w14:paraId="1653ECA2">
            <w:pPr>
              <w:spacing w:line="24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16"/>
                <w:szCs w:val="16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Separamos o que não estava no saco correto.</w:t>
            </w:r>
          </w:p>
        </w:tc>
      </w:tr>
      <w:tr w14:paraId="72280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6" w:hRule="atLeast"/>
        </w:trPr>
        <w:tc>
          <w:tcPr>
            <w:tcW w:w="368" w:type="pct"/>
            <w:vMerge w:val="continue"/>
            <w:tcBorders>
              <w:left w:val="single" w:color="DBEEDB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6727A846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72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7D14AFE8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02/05/2025</w:t>
            </w:r>
          </w:p>
        </w:tc>
        <w:tc>
          <w:tcPr>
            <w:tcW w:w="1450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558BDEB4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1429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2F9F2"/>
            <w:noWrap w:val="0"/>
            <w:vAlign w:val="center"/>
          </w:tcPr>
          <w:p w14:paraId="790BA704">
            <w:pPr>
              <w:bidi w:val="0"/>
              <w:jc w:val="center"/>
              <w:rPr>
                <w:rFonts w:hint="default" w:ascii="Mona-Sans Black" w:hAnsi="Mona-Sans Black" w:eastAsia="SimSun" w:cs="Mona-Sans Black"/>
                <w:color w:val="404040" w:themeColor="text1" w:themeTint="BF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FE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878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DBEEDB" w:sz="4" w:space="0"/>
            </w:tcBorders>
            <w:shd w:val="clear" w:color="auto" w:fill="F2F9F2"/>
            <w:noWrap w:val="0"/>
            <w:vAlign w:val="top"/>
          </w:tcPr>
          <w:p w14:paraId="01C83536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 w14:paraId="3D97C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6" w:hRule="atLeast"/>
        </w:trPr>
        <w:tc>
          <w:tcPr>
            <w:tcW w:w="368" w:type="pct"/>
            <w:vMerge w:val="continue"/>
            <w:tcBorders>
              <w:left w:val="single" w:color="DBEEDB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65C0A6A2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72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0B936A38">
            <w:pPr>
              <w:spacing w:line="360" w:lineRule="auto"/>
              <w:jc w:val="both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450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143AC5D2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1429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noWrap w:val="0"/>
            <w:vAlign w:val="center"/>
          </w:tcPr>
          <w:p w14:paraId="56619294">
            <w:pPr>
              <w:bidi w:val="0"/>
              <w:jc w:val="center"/>
              <w:rPr>
                <w:rFonts w:hint="default" w:ascii="Mona-Sans Black" w:hAnsi="Mona-Sans Black" w:eastAsia="SimSun" w:cs="Mona-Sans Black"/>
                <w:color w:val="404040" w:themeColor="text1" w:themeTint="BF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Sim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sym w:font="Wingdings" w:char="00A8"/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</w:t>
            </w:r>
            <w:r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:lang w:val="pt-PT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ão</w:t>
            </w:r>
          </w:p>
        </w:tc>
        <w:tc>
          <w:tcPr>
            <w:tcW w:w="878" w:type="pc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single" w:color="DBEEDB" w:sz="4" w:space="0"/>
            </w:tcBorders>
            <w:shd w:val="clear" w:color="auto" w:fill="FFFFFF"/>
            <w:noWrap w:val="0"/>
            <w:vAlign w:val="top"/>
          </w:tcPr>
          <w:p w14:paraId="6959A1F7">
            <w:pPr>
              <w:spacing w:line="360" w:lineRule="auto"/>
              <w:jc w:val="center"/>
              <w:rPr>
                <w:rFonts w:hint="default" w:ascii="Mona-Sans Black" w:hAnsi="Mona-Sans Black" w:eastAsia="SimHei" w:cs="Mona-Sans Black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</w:tbl>
    <w:p w14:paraId="1B4707DB"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35560</wp:posOffset>
            </wp:positionV>
            <wp:extent cx="1318895" cy="295275"/>
            <wp:effectExtent l="0" t="0" r="14605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0225EA75-E7FD-4300-AF77-D3B37EEF5F7E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52775ADD-947E-471D-A053-93279E568262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47B695CE-C6CE-492F-A7E9-4A2721A88A12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1C2E3495-8F2A-4640-AFB7-932F337742A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3F7F611-5104-4CC5-B888-EE9204FE07A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CCC3956C-93E0-4B84-BF6A-938A60AE2F5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B25F657D-4372-43FC-AF33-01529E80A20E}"/>
  </w:font>
  <w:font w:name="Mona-Sans Black">
    <w:panose1 w:val="00000000000000000000"/>
    <w:charset w:val="00"/>
    <w:family w:val="auto"/>
    <w:pitch w:val="default"/>
    <w:sig w:usb0="A00000E7" w:usb1="4000C07B" w:usb2="00000000" w:usb3="00000000" w:csb0="20000001" w:csb1="00000000"/>
    <w:embedRegular r:id="rId8" w:fontKey="{BD907412-7E27-4B9F-B9C9-DAACB24C5BC7}"/>
  </w:font>
  <w:font w:name="思源黑体 CN Medium">
    <w:altName w:val="SimHei"/>
    <w:panose1 w:val="020B0600000000000000"/>
    <w:charset w:val="86"/>
    <w:family w:val="auto"/>
    <w:pitch w:val="default"/>
    <w:sig w:usb0="00000000" w:usb1="00000000" w:usb2="00000016" w:usb3="00000000" w:csb0="60060107" w:csb1="00000000"/>
    <w:embedRegular r:id="rId9" w:fontKey="{27C30D1B-1C79-4252-ABA7-33406CC8F5C2}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  <w:embedRegular r:id="rId10" w:fontKey="{7F0325D8-24A9-4196-A668-BD793514C00F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FFF567">
    <w:pPr>
      <w:pStyle w:val="5"/>
      <w:ind w:firstLine="1175" w:firstLineChars="650"/>
      <w:jc w:val="left"/>
    </w:pPr>
    <w:r>
      <w:rPr>
        <w:b/>
        <w:bCs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-1170940</wp:posOffset>
          </wp:positionH>
          <wp:positionV relativeFrom="paragraph">
            <wp:posOffset>-429895</wp:posOffset>
          </wp:positionV>
          <wp:extent cx="7570470" cy="10688955"/>
          <wp:effectExtent l="0" t="0" r="11430" b="17145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47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 w:ascii="Mona-Sans Black" w:hAnsi="Mona-Sans Black" w:cs="Mona-Sans Black"/>
        <w:b/>
        <w:bCs/>
        <w:i w:val="0"/>
        <w:iCs w:val="0"/>
        <w:caps w:val="0"/>
        <w:color w:val="5FA195"/>
        <w:spacing w:val="0"/>
        <w:sz w:val="64"/>
        <w:szCs w:val="64"/>
        <w:shd w:val="clear" w:fill="FFFFFF"/>
        <w:lang w:val="pt-PT" w:eastAsia="zh-CN"/>
      </w:rPr>
      <w:t>Brigada Verdão</w:t>
    </w:r>
    <w:r>
      <w:rPr>
        <w:rFonts w:hint="eastAsia"/>
        <w:lang w:val="en-US" w:eastAsia="zh-CN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ZWY4OTY0MGRkODE3MzUwYWNjNzJlOTZjZjEzOWIifQ=="/>
  </w:docVars>
  <w:rsids>
    <w:rsidRoot w:val="7E9438AB"/>
    <w:rsid w:val="017C1B3E"/>
    <w:rsid w:val="03E031F6"/>
    <w:rsid w:val="05526700"/>
    <w:rsid w:val="15777DC9"/>
    <w:rsid w:val="17BD20FF"/>
    <w:rsid w:val="185A5BA0"/>
    <w:rsid w:val="1F9E45C4"/>
    <w:rsid w:val="242C5369"/>
    <w:rsid w:val="2F4862FA"/>
    <w:rsid w:val="2F801C3E"/>
    <w:rsid w:val="3011493E"/>
    <w:rsid w:val="32611A86"/>
    <w:rsid w:val="33896EE1"/>
    <w:rsid w:val="3DF064DB"/>
    <w:rsid w:val="40C15F0C"/>
    <w:rsid w:val="460B799F"/>
    <w:rsid w:val="4AB83EDC"/>
    <w:rsid w:val="4AE72A13"/>
    <w:rsid w:val="4BC7639B"/>
    <w:rsid w:val="4BD95228"/>
    <w:rsid w:val="502A762A"/>
    <w:rsid w:val="507A38D9"/>
    <w:rsid w:val="517D332A"/>
    <w:rsid w:val="52A1794C"/>
    <w:rsid w:val="58005114"/>
    <w:rsid w:val="58EF7663"/>
    <w:rsid w:val="60452D8B"/>
    <w:rsid w:val="62057497"/>
    <w:rsid w:val="672D1356"/>
    <w:rsid w:val="6C705F6D"/>
    <w:rsid w:val="6E0E30B7"/>
    <w:rsid w:val="71600CA6"/>
    <w:rsid w:val="71867F4A"/>
    <w:rsid w:val="72BF7908"/>
    <w:rsid w:val="73697DA2"/>
    <w:rsid w:val="7E9438AB"/>
    <w:rsid w:val="7F7122D0"/>
    <w:rsid w:val="7FDB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SimSun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5196\AppData\Roaming\kingsoft\office6\templates\download\3677d850\Meeting%20preparation%20checklist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Meeting preparation checklist.docx</Template>
  <Pages>1</Pages>
  <Words>88</Words>
  <Characters>332</Characters>
  <Lines>0</Lines>
  <Paragraphs>0</Paragraphs>
  <TotalTime>12</TotalTime>
  <ScaleCrop>false</ScaleCrop>
  <LinksUpToDate>false</LinksUpToDate>
  <CharactersWithSpaces>383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2025-02-03T20:54:00Z</dcterms:created>
  <dc:creator>Nélson Chaves Madeira</dc:creator>
  <cp:lastModifiedBy>Nélson Chaves Madeira</cp:lastModifiedBy>
  <dcterms:modified xsi:type="dcterms:W3CDTF">2025-05-05T16:36:59Z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2070-12.2.0.20795</vt:lpwstr>
  </property>
  <property fmtid="{D5CDD505-2E9C-101B-9397-08002B2CF9AE}" pid="3" name="ICV">
    <vt:lpwstr>E3F89CFA2254470E81296745930538D4_11</vt:lpwstr>
  </property>
</Properties>
</file>